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>
      <w:pPr>
        <w:rPr>
          <w:rFonts w:ascii="Times New Roman" w:hAnsi="Times New Roman" w:cs="Times New Roman"/>
          <w:b/>
          <w:sz w:val="24"/>
          <w:szCs w:val="24"/>
        </w:rPr>
      </w:pPr>
    </w:p>
    <w:p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Anexa 2 la Ghidul Solicitantului – Masura 2.5 – Formare si instruire</w:t>
      </w:r>
    </w:p>
    <w:p>
      <w:pPr>
        <w:rPr>
          <w:rFonts w:ascii="Times New Roman" w:hAnsi="Times New Roman" w:cs="Times New Roman"/>
          <w:sz w:val="24"/>
          <w:szCs w:val="24"/>
        </w:rPr>
      </w:pPr>
    </w:p>
    <w:p>
      <w:pPr>
        <w:jc w:val="center"/>
        <w:rPr>
          <w:rFonts w:ascii="Times New Roman" w:hAnsi="Times New Roman" w:cs="Times New Roman"/>
          <w:sz w:val="24"/>
          <w:szCs w:val="24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INDICATORI DE MONITORIZARE</w:t>
      </w:r>
    </w:p>
    <w:p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Masura 2.5 – Formare si instruire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6"/>
        <w:gridCol w:w="4677"/>
      </w:tblGrid>
      <w:tr>
        <w:tc>
          <w:tcPr>
            <w:tcW w:w="3256" w:type="dxa"/>
            <w:shd w:val="clear" w:color="auto" w:fill="BFBFBF" w:themeFill="background1" w:themeFillShade="BF"/>
          </w:tcPr>
          <w:p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Prioritate de dezvoltare rurala:</w:t>
            </w:r>
          </w:p>
        </w:tc>
        <w:tc>
          <w:tcPr>
            <w:tcW w:w="4677" w:type="dxa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P1</w:t>
            </w:r>
          </w:p>
        </w:tc>
      </w:tr>
      <w:tr>
        <w:tc>
          <w:tcPr>
            <w:tcW w:w="3256" w:type="dxa"/>
            <w:shd w:val="clear" w:color="auto" w:fill="BFBFBF" w:themeFill="background1" w:themeFillShade="BF"/>
          </w:tcPr>
          <w:p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Domeniul de interventie:</w:t>
            </w:r>
          </w:p>
        </w:tc>
        <w:tc>
          <w:tcPr>
            <w:tcW w:w="4677" w:type="dxa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1C</w:t>
            </w:r>
          </w:p>
        </w:tc>
      </w:tr>
      <w:tr>
        <w:tc>
          <w:tcPr>
            <w:tcW w:w="3256" w:type="dxa"/>
            <w:shd w:val="clear" w:color="auto" w:fill="BFBFBF" w:themeFill="background1" w:themeFillShade="BF"/>
          </w:tcPr>
          <w:p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Indicator de rezultat:</w:t>
            </w:r>
          </w:p>
        </w:tc>
        <w:tc>
          <w:tcPr>
            <w:tcW w:w="4677" w:type="dxa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Numarul total al participantilor instruiti</w:t>
            </w:r>
          </w:p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>
        <w:tc>
          <w:tcPr>
            <w:tcW w:w="3256" w:type="dxa"/>
            <w:shd w:val="clear" w:color="auto" w:fill="BFBFBF" w:themeFill="background1" w:themeFillShade="BF"/>
          </w:tcPr>
          <w:p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Indicator de monitorizare:</w:t>
            </w:r>
          </w:p>
        </w:tc>
        <w:tc>
          <w:tcPr>
            <w:tcW w:w="4677" w:type="dxa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…………… persoane*</w:t>
            </w:r>
          </w:p>
        </w:tc>
      </w:tr>
    </w:tbl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Data: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Reprezentant legal: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sectPr>
      <w:headerReference w:type="default" r:id="rId7"/>
      <w:footerReference w:type="default" r:id="rId8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Footer"/>
      <w:ind w:left="720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*  - Modalitate de completare formular: Celula se completeaza cu numarul beneficiarilor indirecti care urmeaza a fi instruiti prin proiect.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Header"/>
      <w:ind w:left="-993"/>
    </w:pPr>
    <w:r>
      <w:t xml:space="preserve">            </w:t>
    </w:r>
    <w:r>
      <w:drawing>
        <wp:inline distT="0" distB="0" distL="0" distR="0">
          <wp:extent cx="1037590" cy="888395"/>
          <wp:effectExtent l="0" t="0" r="0" b="6985"/>
          <wp:docPr id="19" name="Picture 19" descr="C:\Users\User\Downloads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Downloads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705" cy="8944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</w:t>
    </w:r>
    <w:r>
      <w:drawing>
        <wp:inline distT="0" distB="0" distL="0" distR="0">
          <wp:extent cx="825582" cy="818998"/>
          <wp:effectExtent l="0" t="0" r="0" b="635"/>
          <wp:docPr id="1" name="Picture 1" descr="C:\Users\User\Downloads\guvernul romanie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wnloads\guvernul romaniei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3207" cy="8364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</w:t>
    </w:r>
    <w:r>
      <w:drawing>
        <wp:inline distT="0" distB="0" distL="0" distR="0">
          <wp:extent cx="874704" cy="876504"/>
          <wp:effectExtent l="0" t="0" r="1905" b="0"/>
          <wp:docPr id="20" name="Picture 20" descr="C:\Users\User\Downloads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ser\Downloads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030" cy="8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</w:t>
    </w:r>
    <w:r>
      <w:drawing>
        <wp:inline distT="0" distB="0" distL="0" distR="0">
          <wp:extent cx="898653" cy="942340"/>
          <wp:effectExtent l="0" t="0" r="0" b="0"/>
          <wp:docPr id="21" name="Picture 21" descr="D:\Munka\ANGUSTIA\LEADER 2007-2013\2015\Angustia Logo vegleges okokok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NGUSTIA\LEADER 2007-2013\2015\Angustia Logo vegleges okokok JP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561" cy="9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AC4CA3"/>
    <w:multiLevelType w:val="hybridMultilevel"/>
    <w:tmpl w:val="8A3EE4C4"/>
    <w:lvl w:ilvl="0" w:tplc="B420DDAC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7E8042AA"/>
    <w:multiLevelType w:val="hybridMultilevel"/>
    <w:tmpl w:val="FF0ADFC2"/>
    <w:lvl w:ilvl="0" w:tplc="BDF01A3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98C5A7B-6A45-49A2-895F-4DCC544785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Pr>
      <w:noProof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Pr>
      <w:noProof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 </cp:lastModifiedBy>
  <cp:revision>3</cp:revision>
  <dcterms:created xsi:type="dcterms:W3CDTF">2021-11-03T07:56:00Z</dcterms:created>
  <dcterms:modified xsi:type="dcterms:W3CDTF">2021-11-22T11:13:00Z</dcterms:modified>
</cp:coreProperties>
</file>